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FA7F" w14:textId="77777777" w:rsidR="00175315" w:rsidRPr="00902397" w:rsidRDefault="00175315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</w:p>
    <w:p w14:paraId="647AB446" w14:textId="77777777" w:rsidR="005E140C" w:rsidRPr="00EB78FC" w:rsidRDefault="0073674A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>
        <w:rPr>
          <w:rFonts w:eastAsiaTheme="minorEastAsia" w:cs="Arial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Arial"/>
          <w:b/>
          <w:bCs/>
          <w:sz w:val="24"/>
          <w:szCs w:val="24"/>
          <w:lang w:eastAsia="en-GB"/>
        </w:rPr>
        <w:tab/>
      </w:r>
      <w:r>
        <w:rPr>
          <w:rFonts w:eastAsiaTheme="minorEastAsia" w:cs="Arial"/>
          <w:b/>
          <w:bCs/>
          <w:sz w:val="24"/>
          <w:szCs w:val="24"/>
          <w:lang w:eastAsia="en-GB"/>
        </w:rPr>
        <w:tab/>
        <w:t xml:space="preserve">Team </w:t>
      </w:r>
      <w:r w:rsidR="002B213A" w:rsidRPr="00EB78FC">
        <w:rPr>
          <w:rFonts w:eastAsiaTheme="minorEastAsia" w:cs="Arial"/>
          <w:b/>
          <w:bCs/>
          <w:sz w:val="24"/>
          <w:szCs w:val="24"/>
          <w:lang w:eastAsia="en-GB"/>
        </w:rPr>
        <w:t>Assistant</w:t>
      </w:r>
      <w:r>
        <w:rPr>
          <w:rFonts w:eastAsiaTheme="minorEastAsia" w:cs="Arial"/>
          <w:b/>
          <w:bCs/>
          <w:sz w:val="24"/>
          <w:szCs w:val="24"/>
          <w:lang w:eastAsia="en-GB"/>
        </w:rPr>
        <w:t>, MPG</w:t>
      </w:r>
    </w:p>
    <w:p w14:paraId="5262CEF9" w14:textId="77777777" w:rsidR="0016234F" w:rsidRPr="00EB78FC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Department: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092F01">
        <w:rPr>
          <w:rFonts w:eastAsiaTheme="minorEastAsia" w:cs="Arial"/>
          <w:b/>
          <w:bCs/>
          <w:sz w:val="24"/>
          <w:szCs w:val="24"/>
          <w:lang w:eastAsia="en-GB"/>
        </w:rPr>
        <w:t>Motion Picture Group, UK</w:t>
      </w:r>
      <w:r w:rsidR="006B4A7A">
        <w:rPr>
          <w:rFonts w:eastAsiaTheme="minorEastAsia" w:cs="Arial"/>
          <w:b/>
          <w:bCs/>
          <w:sz w:val="24"/>
          <w:szCs w:val="24"/>
          <w:lang w:eastAsia="en-GB"/>
        </w:rPr>
        <w:t xml:space="preserve"> </w:t>
      </w:r>
    </w:p>
    <w:p w14:paraId="33AB15BA" w14:textId="77777777" w:rsidR="00092F01" w:rsidRDefault="006B4A7A" w:rsidP="006B4A7A">
      <w:pPr>
        <w:autoSpaceDE w:val="0"/>
        <w:autoSpaceDN w:val="0"/>
        <w:adjustRightInd w:val="0"/>
        <w:spacing w:after="0" w:line="240" w:lineRule="auto"/>
        <w:ind w:left="2160" w:hanging="2160"/>
        <w:rPr>
          <w:rFonts w:eastAsiaTheme="minorEastAsia" w:cs="Arial"/>
          <w:b/>
          <w:bCs/>
          <w:sz w:val="24"/>
          <w:szCs w:val="24"/>
          <w:lang w:eastAsia="en-GB"/>
        </w:rPr>
      </w:pPr>
      <w:r>
        <w:rPr>
          <w:rFonts w:eastAsiaTheme="minorEastAsia" w:cs="Arial"/>
          <w:b/>
          <w:bCs/>
          <w:sz w:val="24"/>
          <w:szCs w:val="24"/>
          <w:lang w:eastAsia="en-GB"/>
        </w:rPr>
        <w:t>Reports t</w:t>
      </w:r>
      <w:r w:rsidR="0016234F"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o: </w:t>
      </w:r>
      <w:r w:rsidR="0016234F"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</w:r>
      <w:r w:rsidR="00092F01">
        <w:rPr>
          <w:rFonts w:eastAsiaTheme="minorEastAsia" w:cs="Arial"/>
          <w:b/>
          <w:bCs/>
          <w:sz w:val="24"/>
          <w:szCs w:val="24"/>
          <w:lang w:eastAsia="en-GB"/>
        </w:rPr>
        <w:t>Head of MPG</w:t>
      </w:r>
      <w:r w:rsidR="00B053D9">
        <w:rPr>
          <w:rFonts w:eastAsiaTheme="minorEastAsia" w:cs="Arial"/>
          <w:b/>
          <w:bCs/>
          <w:sz w:val="24"/>
          <w:szCs w:val="24"/>
          <w:lang w:eastAsia="en-GB"/>
        </w:rPr>
        <w:t>, UK</w:t>
      </w:r>
      <w:r w:rsidR="00092F01">
        <w:rPr>
          <w:rFonts w:eastAsiaTheme="minorEastAsia" w:cs="Arial"/>
          <w:b/>
          <w:bCs/>
          <w:sz w:val="24"/>
          <w:szCs w:val="24"/>
          <w:lang w:eastAsia="en-GB"/>
        </w:rPr>
        <w:t xml:space="preserve"> and Head </w:t>
      </w:r>
      <w:r w:rsidR="00092F01" w:rsidRPr="00092F01">
        <w:rPr>
          <w:rFonts w:eastAsiaTheme="minorEastAsia" w:cs="Arial"/>
          <w:b/>
          <w:bCs/>
          <w:sz w:val="24"/>
          <w:szCs w:val="24"/>
          <w:lang w:eastAsia="en-GB"/>
        </w:rPr>
        <w:t>of UK Development &amp; Acquisitions</w:t>
      </w:r>
    </w:p>
    <w:p w14:paraId="456D504B" w14:textId="77777777" w:rsidR="0016234F" w:rsidRDefault="0016234F" w:rsidP="00092F01">
      <w:pPr>
        <w:autoSpaceDE w:val="0"/>
        <w:autoSpaceDN w:val="0"/>
        <w:adjustRightInd w:val="0"/>
        <w:spacing w:after="0" w:line="240" w:lineRule="auto"/>
        <w:ind w:left="2160" w:hanging="2160"/>
        <w:rPr>
          <w:rFonts w:eastAsiaTheme="minorEastAsia" w:cs="Arial"/>
          <w:b/>
          <w:bCs/>
          <w:sz w:val="24"/>
          <w:szCs w:val="24"/>
          <w:lang w:eastAsia="en-GB"/>
        </w:rPr>
      </w:pP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 xml:space="preserve">Location: </w:t>
      </w:r>
      <w:r w:rsidRPr="00EB78FC">
        <w:rPr>
          <w:rFonts w:eastAsiaTheme="minorEastAsia" w:cs="Arial"/>
          <w:b/>
          <w:bCs/>
          <w:sz w:val="24"/>
          <w:szCs w:val="24"/>
          <w:lang w:eastAsia="en-GB"/>
        </w:rPr>
        <w:tab/>
        <w:t>London, UK</w:t>
      </w:r>
    </w:p>
    <w:p w14:paraId="0DAE3147" w14:textId="77777777" w:rsidR="00092F01" w:rsidRPr="00EB78FC" w:rsidRDefault="00092F01" w:rsidP="00092F01">
      <w:pPr>
        <w:autoSpaceDE w:val="0"/>
        <w:autoSpaceDN w:val="0"/>
        <w:adjustRightInd w:val="0"/>
        <w:spacing w:after="0" w:line="240" w:lineRule="auto"/>
        <w:ind w:left="2160" w:hanging="2160"/>
        <w:rPr>
          <w:rFonts w:eastAsiaTheme="minorEastAsia" w:cs="Arial"/>
          <w:b/>
          <w:bCs/>
          <w:sz w:val="24"/>
          <w:szCs w:val="24"/>
          <w:lang w:eastAsia="en-GB"/>
        </w:rPr>
      </w:pPr>
    </w:p>
    <w:p w14:paraId="6EA53713" w14:textId="77777777" w:rsidR="002960EE" w:rsidRPr="006B4A7A" w:rsidRDefault="002960EE" w:rsidP="002960EE">
      <w:pPr>
        <w:jc w:val="both"/>
        <w:rPr>
          <w:rFonts w:cstheme="minorHAnsi"/>
          <w:b/>
          <w:bCs/>
          <w:sz w:val="24"/>
          <w:szCs w:val="24"/>
        </w:rPr>
      </w:pPr>
      <w:r w:rsidRPr="006B4A7A">
        <w:rPr>
          <w:rFonts w:cstheme="minorHAnsi"/>
          <w:b/>
          <w:bCs/>
          <w:sz w:val="24"/>
          <w:szCs w:val="24"/>
        </w:rPr>
        <w:t>A leading global entertainment company with a strong and diversified presence in motion picture production and distribution, television programming and syndication, home entertainment, family entertainment, digital distribution, new channel platforms and interna</w:t>
      </w:r>
      <w:r w:rsidR="00A35B9B">
        <w:rPr>
          <w:rFonts w:cstheme="minorHAnsi"/>
          <w:b/>
          <w:bCs/>
          <w:sz w:val="24"/>
          <w:szCs w:val="24"/>
        </w:rPr>
        <w:t xml:space="preserve">tional distribution and sales are </w:t>
      </w:r>
      <w:r w:rsidRPr="006B4A7A">
        <w:rPr>
          <w:rFonts w:cstheme="minorHAnsi"/>
          <w:b/>
          <w:bCs/>
          <w:sz w:val="24"/>
          <w:szCs w:val="24"/>
        </w:rPr>
        <w:t xml:space="preserve">currently recruiting </w:t>
      </w:r>
      <w:r w:rsidR="00A35B9B">
        <w:rPr>
          <w:rFonts w:cstheme="minorHAnsi"/>
          <w:b/>
          <w:bCs/>
          <w:sz w:val="24"/>
          <w:szCs w:val="24"/>
        </w:rPr>
        <w:t xml:space="preserve">for the role of </w:t>
      </w:r>
      <w:r w:rsidR="00092F01">
        <w:rPr>
          <w:rFonts w:cstheme="minorHAnsi"/>
          <w:b/>
          <w:bCs/>
          <w:sz w:val="24"/>
          <w:szCs w:val="24"/>
        </w:rPr>
        <w:t xml:space="preserve">Assistant to support the smooth running of the department. </w:t>
      </w:r>
      <w:r w:rsidR="00092F01" w:rsidRPr="00EB67A6">
        <w:rPr>
          <w:rFonts w:cstheme="minorHAnsi"/>
          <w:b/>
          <w:sz w:val="24"/>
          <w:szCs w:val="24"/>
        </w:rPr>
        <w:t xml:space="preserve">Working in a dynamic and ever-changing environment, the ideal candidate will be flexible, resourceful and calm under pressure. </w:t>
      </w:r>
      <w:r w:rsidR="00EB67A6" w:rsidRPr="00EB67A6">
        <w:rPr>
          <w:rFonts w:cstheme="minorHAnsi"/>
          <w:b/>
          <w:sz w:val="24"/>
          <w:szCs w:val="24"/>
        </w:rPr>
        <w:t xml:space="preserve">With </w:t>
      </w:r>
      <w:r w:rsidR="00092F01" w:rsidRPr="00EB67A6">
        <w:rPr>
          <w:rFonts w:cstheme="minorHAnsi"/>
          <w:b/>
          <w:sz w:val="24"/>
          <w:szCs w:val="24"/>
        </w:rPr>
        <w:t>excellent organisational, prioritisation and decision-making skills, plus significant experience of managing the highly changeable calendar, with tact, diplomacy and the ability to work sensitively with extremely confidential material will be key.</w:t>
      </w:r>
      <w:r w:rsidR="00092F01" w:rsidRPr="00BA6D52">
        <w:rPr>
          <w:rFonts w:ascii="Arial" w:hAnsi="Arial" w:cs="Arial"/>
        </w:rPr>
        <w:t xml:space="preserve"> </w:t>
      </w:r>
      <w:r w:rsidRPr="006B4A7A">
        <w:rPr>
          <w:rFonts w:cstheme="minorHAnsi"/>
          <w:b/>
          <w:bCs/>
          <w:sz w:val="24"/>
          <w:szCs w:val="24"/>
        </w:rPr>
        <w:t xml:space="preserve"> A self-motivated individual who has willingness to learn with a great ability to remain resilient in the face of challenges.</w:t>
      </w:r>
    </w:p>
    <w:p w14:paraId="533EBC47" w14:textId="77777777" w:rsidR="00F55EAA" w:rsidRPr="00EB67A6" w:rsidRDefault="00BF62EE" w:rsidP="005E140C">
      <w:pPr>
        <w:spacing w:after="0"/>
        <w:jc w:val="both"/>
        <w:rPr>
          <w:rFonts w:cs="Arial"/>
          <w:b/>
          <w:sz w:val="24"/>
          <w:szCs w:val="24"/>
        </w:rPr>
      </w:pPr>
      <w:r w:rsidRPr="00EB67A6">
        <w:rPr>
          <w:rFonts w:cs="Arial"/>
          <w:b/>
          <w:sz w:val="24"/>
          <w:szCs w:val="24"/>
          <w:u w:val="single"/>
        </w:rPr>
        <w:t>K</w:t>
      </w:r>
      <w:r w:rsidR="00F55EAA" w:rsidRPr="00EB67A6">
        <w:rPr>
          <w:rFonts w:cs="Arial"/>
          <w:b/>
          <w:sz w:val="24"/>
          <w:szCs w:val="24"/>
          <w:u w:val="single"/>
        </w:rPr>
        <w:t>ey responsibilities</w:t>
      </w:r>
      <w:r w:rsidR="002E410C" w:rsidRPr="00EB67A6">
        <w:rPr>
          <w:rFonts w:cs="Arial"/>
          <w:b/>
          <w:sz w:val="24"/>
          <w:szCs w:val="24"/>
          <w:u w:val="single"/>
        </w:rPr>
        <w:t xml:space="preserve"> </w:t>
      </w:r>
      <w:r w:rsidR="002960EE" w:rsidRPr="00EB67A6">
        <w:rPr>
          <w:rFonts w:cs="Arial"/>
          <w:b/>
          <w:sz w:val="24"/>
          <w:szCs w:val="24"/>
          <w:u w:val="single"/>
        </w:rPr>
        <w:t xml:space="preserve">include: </w:t>
      </w:r>
    </w:p>
    <w:p w14:paraId="28C9CAAF" w14:textId="77777777" w:rsidR="00092F01" w:rsidRPr="003A4115" w:rsidRDefault="00092F01" w:rsidP="00092F01">
      <w:pPr>
        <w:spacing w:after="0"/>
        <w:jc w:val="both"/>
        <w:rPr>
          <w:rFonts w:ascii="Arial" w:hAnsi="Arial" w:cs="Arial"/>
        </w:rPr>
      </w:pPr>
    </w:p>
    <w:p w14:paraId="60715BB6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Gatekeeper and first point of contact </w:t>
      </w:r>
    </w:p>
    <w:p w14:paraId="77D84189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Manage and maintain an extensive diary for two </w:t>
      </w:r>
      <w:r w:rsidR="00EB67A6" w:rsidRPr="00EB67A6">
        <w:rPr>
          <w:rFonts w:cstheme="minorHAnsi"/>
          <w:sz w:val="24"/>
          <w:szCs w:val="24"/>
        </w:rPr>
        <w:t xml:space="preserve">senior </w:t>
      </w:r>
      <w:r w:rsidRPr="00EB67A6">
        <w:rPr>
          <w:rFonts w:cstheme="minorHAnsi"/>
          <w:sz w:val="24"/>
          <w:szCs w:val="24"/>
        </w:rPr>
        <w:t xml:space="preserve">executives </w:t>
      </w:r>
    </w:p>
    <w:p w14:paraId="3E571E9A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Conference calls involving multiple time zones, setting video conferences, and client meetings</w:t>
      </w:r>
    </w:p>
    <w:p w14:paraId="2F3DE146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Co-ordinating film markets</w:t>
      </w:r>
    </w:p>
    <w:p w14:paraId="73F80069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Preparing correspondence, agendas and meeting notes </w:t>
      </w:r>
    </w:p>
    <w:p w14:paraId="0C34AF03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Prepare and submit regular and accurate expense reports </w:t>
      </w:r>
    </w:p>
    <w:p w14:paraId="5C2ACB19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Facilitating travel arrangements, itineraries – including flights, trains, hotels, restaurants and taxis</w:t>
      </w:r>
    </w:p>
    <w:p w14:paraId="70BE6315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Scheduling appointments both internally and externally </w:t>
      </w:r>
    </w:p>
    <w:p w14:paraId="52EC1723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Client meeting and greeting</w:t>
      </w:r>
    </w:p>
    <w:p w14:paraId="464072F4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Collation and preparation of presentations, proposals and contracts using Word, Excel and PowerPoint</w:t>
      </w:r>
    </w:p>
    <w:p w14:paraId="3186E14B" w14:textId="77777777" w:rsidR="00092F01" w:rsidRPr="00EB67A6" w:rsidRDefault="00092F01" w:rsidP="00092F0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Occasional event management </w:t>
      </w:r>
    </w:p>
    <w:p w14:paraId="1E7DCE3E" w14:textId="77777777" w:rsidR="00092F01" w:rsidRPr="00EB67A6" w:rsidRDefault="00092F01" w:rsidP="00092F0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Ad hoc project work </w:t>
      </w:r>
    </w:p>
    <w:p w14:paraId="5B5DEBC0" w14:textId="77777777" w:rsidR="00BF62EE" w:rsidRDefault="00BF62EE" w:rsidP="005E140C">
      <w:pPr>
        <w:spacing w:after="0"/>
        <w:jc w:val="both"/>
        <w:rPr>
          <w:rFonts w:cs="Arial"/>
          <w:b/>
        </w:rPr>
      </w:pPr>
    </w:p>
    <w:p w14:paraId="3D2A0CAD" w14:textId="77777777" w:rsidR="006B4A7A" w:rsidRDefault="006B4A7A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1352038" w14:textId="77777777" w:rsidR="00EA74B3" w:rsidRDefault="00EA74B3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E21AFE1" w14:textId="77777777" w:rsidR="00EA74B3" w:rsidRDefault="00EA74B3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D6512AC" w14:textId="77777777" w:rsidR="00EA74B3" w:rsidRDefault="00EA74B3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98A1259" w14:textId="77777777" w:rsidR="00EB67A6" w:rsidRPr="002960EE" w:rsidRDefault="00EB67A6" w:rsidP="006B4A7A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60EEAD35" w14:textId="77777777" w:rsidR="00BF62EE" w:rsidRPr="00EB67A6" w:rsidRDefault="00BF62EE" w:rsidP="006B4A7A">
      <w:pPr>
        <w:jc w:val="both"/>
        <w:rPr>
          <w:rFonts w:cstheme="minorHAnsi"/>
          <w:b/>
          <w:sz w:val="24"/>
          <w:szCs w:val="24"/>
          <w:u w:val="single"/>
        </w:rPr>
      </w:pPr>
      <w:r w:rsidRPr="00EB67A6">
        <w:rPr>
          <w:rFonts w:cstheme="minorHAnsi"/>
          <w:b/>
          <w:sz w:val="24"/>
          <w:szCs w:val="24"/>
          <w:u w:val="single"/>
        </w:rPr>
        <w:t>Key Skills</w:t>
      </w:r>
      <w:r w:rsidR="006B4A7A" w:rsidRPr="00EB67A6">
        <w:rPr>
          <w:rFonts w:cstheme="minorHAnsi"/>
          <w:b/>
          <w:sz w:val="24"/>
          <w:szCs w:val="24"/>
          <w:u w:val="single"/>
        </w:rPr>
        <w:t xml:space="preserve"> required:</w:t>
      </w:r>
    </w:p>
    <w:p w14:paraId="3F77B208" w14:textId="77777777" w:rsidR="00092F01" w:rsidRPr="00EB67A6" w:rsidRDefault="00EB67A6" w:rsidP="00092F0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 xml:space="preserve">Ability to </w:t>
      </w:r>
      <w:r w:rsidR="00092F01" w:rsidRPr="00EB67A6">
        <w:rPr>
          <w:rFonts w:cstheme="minorHAnsi"/>
          <w:sz w:val="24"/>
          <w:szCs w:val="24"/>
        </w:rPr>
        <w:t>demonstrate</w:t>
      </w:r>
      <w:r w:rsidRPr="00EB67A6">
        <w:rPr>
          <w:rFonts w:cstheme="minorHAnsi"/>
          <w:sz w:val="24"/>
          <w:szCs w:val="24"/>
        </w:rPr>
        <w:t xml:space="preserve"> </w:t>
      </w:r>
      <w:r w:rsidR="00EA74B3">
        <w:rPr>
          <w:rFonts w:cstheme="minorHAnsi"/>
          <w:sz w:val="24"/>
          <w:szCs w:val="24"/>
        </w:rPr>
        <w:t xml:space="preserve">previous experience in a similar role, </w:t>
      </w:r>
      <w:r w:rsidR="00092F01" w:rsidRPr="00EB67A6">
        <w:rPr>
          <w:rFonts w:cstheme="minorHAnsi"/>
          <w:sz w:val="24"/>
          <w:szCs w:val="24"/>
        </w:rPr>
        <w:t>juggl</w:t>
      </w:r>
      <w:r w:rsidRPr="00EB67A6">
        <w:rPr>
          <w:rFonts w:cstheme="minorHAnsi"/>
          <w:sz w:val="24"/>
          <w:szCs w:val="24"/>
        </w:rPr>
        <w:t>ing</w:t>
      </w:r>
      <w:r w:rsidR="00092F01" w:rsidRPr="00EB67A6">
        <w:rPr>
          <w:rFonts w:cstheme="minorHAnsi"/>
          <w:sz w:val="24"/>
          <w:szCs w:val="24"/>
        </w:rPr>
        <w:t xml:space="preserve"> multiple projects on tight deadlines</w:t>
      </w:r>
    </w:p>
    <w:p w14:paraId="6DF5A655" w14:textId="77777777" w:rsidR="00092F01" w:rsidRPr="00EB67A6" w:rsidRDefault="00092F01" w:rsidP="00092F0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Possess a high degree of organization and time management skills</w:t>
      </w:r>
    </w:p>
    <w:p w14:paraId="03FB0B63" w14:textId="77777777" w:rsidR="00092F01" w:rsidRPr="00EB67A6" w:rsidRDefault="00092F01" w:rsidP="00092F0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Have excellent interpersonal skills, and able to work collaboratively throughout an organization</w:t>
      </w:r>
    </w:p>
    <w:p w14:paraId="50F075DC" w14:textId="77777777" w:rsidR="00092F01" w:rsidRPr="00EB67A6" w:rsidRDefault="00092F01" w:rsidP="00092F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B67A6">
        <w:rPr>
          <w:rFonts w:cstheme="minorHAnsi"/>
          <w:sz w:val="24"/>
          <w:szCs w:val="24"/>
        </w:rPr>
        <w:t>Strong relationship building skills and the ability to work with people at all levels is essential</w:t>
      </w:r>
    </w:p>
    <w:p w14:paraId="33E648CC" w14:textId="77777777" w:rsidR="00092F01" w:rsidRPr="00EB67A6" w:rsidRDefault="00092F01" w:rsidP="00092F01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Ability to react instantly to changing aims and objective with the ability to operate at a fast pace</w:t>
      </w:r>
    </w:p>
    <w:p w14:paraId="248385B7" w14:textId="77777777" w:rsidR="00092F01" w:rsidRPr="00EB67A6" w:rsidRDefault="00092F01" w:rsidP="00092F0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Have excellent interpersonal, verbal, and written communication skills</w:t>
      </w:r>
    </w:p>
    <w:p w14:paraId="64AD7B85" w14:textId="77777777" w:rsidR="00092F01" w:rsidRPr="00EB67A6" w:rsidRDefault="00092F01" w:rsidP="00092F0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Attention to detail, organization, follow-through, initiative, and ability to identify and anticipate challenges before they arise is key</w:t>
      </w:r>
    </w:p>
    <w:p w14:paraId="6E688670" w14:textId="77777777" w:rsidR="00092F01" w:rsidRDefault="00092F01" w:rsidP="00092F01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B67A6">
        <w:rPr>
          <w:rFonts w:cstheme="minorHAnsi"/>
          <w:sz w:val="24"/>
          <w:szCs w:val="24"/>
        </w:rPr>
        <w:t>Work well under pressure</w:t>
      </w:r>
    </w:p>
    <w:p w14:paraId="3AFA70D2" w14:textId="77777777" w:rsidR="00EA74B3" w:rsidRPr="00EA74B3" w:rsidRDefault="00EA74B3" w:rsidP="00606E3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A74B3">
        <w:rPr>
          <w:rFonts w:eastAsiaTheme="minorEastAsia" w:cstheme="minorHAnsi"/>
          <w:sz w:val="24"/>
          <w:szCs w:val="24"/>
          <w:lang w:eastAsia="en-GB"/>
        </w:rPr>
        <w:t xml:space="preserve">Proficient in Microsoft Office: Word, Excel, PowerPoint and Outlook </w:t>
      </w:r>
    </w:p>
    <w:p w14:paraId="34C70520" w14:textId="77777777" w:rsidR="00092F01" w:rsidRPr="00EA74B3" w:rsidRDefault="00092F01" w:rsidP="00606E3F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A74B3">
        <w:rPr>
          <w:rFonts w:cstheme="minorHAnsi"/>
          <w:sz w:val="24"/>
          <w:szCs w:val="24"/>
        </w:rPr>
        <w:t>Ideally a strong interest in film and TV</w:t>
      </w:r>
    </w:p>
    <w:p w14:paraId="521C787C" w14:textId="77777777" w:rsidR="006B4A7A" w:rsidRPr="00EB67A6" w:rsidRDefault="006B4A7A" w:rsidP="006B4A7A">
      <w:pPr>
        <w:pStyle w:val="ListParagraph"/>
        <w:jc w:val="both"/>
        <w:rPr>
          <w:rFonts w:cstheme="minorHAnsi"/>
          <w:sz w:val="24"/>
          <w:szCs w:val="24"/>
        </w:rPr>
      </w:pPr>
    </w:p>
    <w:p w14:paraId="2947216A" w14:textId="77777777" w:rsidR="006B4A7A" w:rsidRPr="005C79D1" w:rsidRDefault="006B4A7A" w:rsidP="006B4A7A">
      <w:pPr>
        <w:jc w:val="both"/>
        <w:rPr>
          <w:rFonts w:cstheme="minorHAnsi"/>
          <w:b/>
          <w:bCs/>
        </w:rPr>
      </w:pPr>
      <w:r w:rsidRPr="005C79D1">
        <w:rPr>
          <w:rFonts w:cstheme="minorHAnsi"/>
          <w:b/>
          <w:bCs/>
        </w:rPr>
        <w:t>Our objective is to source candidates who demonstrate our global values:</w:t>
      </w:r>
    </w:p>
    <w:p w14:paraId="28D9965B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Resourcefulness – </w:t>
      </w:r>
      <w:r w:rsidRPr="008F2AF4">
        <w:rPr>
          <w:rFonts w:cstheme="minorHAnsi"/>
          <w:i/>
          <w:iCs/>
        </w:rPr>
        <w:t>We redefine what is possible.</w:t>
      </w:r>
    </w:p>
    <w:p w14:paraId="3E69F966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Innovation – </w:t>
      </w:r>
      <w:r w:rsidRPr="008F2AF4">
        <w:rPr>
          <w:rFonts w:cstheme="minorHAnsi"/>
          <w:i/>
          <w:iCs/>
        </w:rPr>
        <w:t>We challenge the status quo in order to foster bold thinking and outcomes.</w:t>
      </w:r>
    </w:p>
    <w:p w14:paraId="02919DD1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Collaboration – </w:t>
      </w:r>
      <w:r w:rsidRPr="008F2AF4">
        <w:rPr>
          <w:rFonts w:cstheme="minorHAnsi"/>
          <w:i/>
          <w:iCs/>
        </w:rPr>
        <w:t>We connect people and ideas to ensure all voices are heard.</w:t>
      </w:r>
    </w:p>
    <w:p w14:paraId="276013A6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Inclusiveness – </w:t>
      </w:r>
      <w:r w:rsidRPr="008F2AF4">
        <w:rPr>
          <w:rFonts w:cstheme="minorHAnsi"/>
          <w:i/>
          <w:iCs/>
        </w:rPr>
        <w:t>We pursue and embrace diverse talent and perspectives.</w:t>
      </w:r>
    </w:p>
    <w:p w14:paraId="2BDE8E0A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Empowerment – </w:t>
      </w:r>
      <w:r w:rsidRPr="008F2AF4">
        <w:rPr>
          <w:rFonts w:cstheme="minorHAnsi"/>
          <w:i/>
          <w:iCs/>
        </w:rPr>
        <w:t>We equip and entrust our people to cultivate growth and advance our mission.</w:t>
      </w:r>
    </w:p>
    <w:p w14:paraId="13FBF219" w14:textId="77777777" w:rsidR="006B4A7A" w:rsidRPr="008F2AF4" w:rsidRDefault="006B4A7A" w:rsidP="006B4A7A">
      <w:pPr>
        <w:jc w:val="both"/>
        <w:rPr>
          <w:rFonts w:cstheme="minorHAnsi"/>
          <w:i/>
          <w:iCs/>
        </w:rPr>
      </w:pPr>
      <w:r w:rsidRPr="008F2AF4">
        <w:rPr>
          <w:rFonts w:cstheme="minorHAnsi"/>
          <w:b/>
          <w:bCs/>
          <w:i/>
          <w:iCs/>
        </w:rPr>
        <w:t xml:space="preserve">Integrity – </w:t>
      </w:r>
      <w:r w:rsidRPr="008F2AF4">
        <w:rPr>
          <w:rFonts w:cstheme="minorHAnsi"/>
          <w:i/>
          <w:iCs/>
        </w:rPr>
        <w:t>We respect all individuals and honour our commitments to one another.</w:t>
      </w:r>
    </w:p>
    <w:p w14:paraId="4383621A" w14:textId="77777777" w:rsidR="006B4A7A" w:rsidRPr="00902397" w:rsidRDefault="006B4A7A" w:rsidP="006B4A7A">
      <w:pPr>
        <w:pStyle w:val="ListParagraph"/>
        <w:jc w:val="both"/>
        <w:rPr>
          <w:rFonts w:cs="Arial"/>
        </w:rPr>
      </w:pPr>
    </w:p>
    <w:p w14:paraId="2257620E" w14:textId="77777777" w:rsidR="0094505F" w:rsidRDefault="0094505F" w:rsidP="006B4A7A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</w:p>
    <w:sectPr w:rsidR="009450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D808" w14:textId="77777777" w:rsidR="00764DC0" w:rsidRDefault="00764DC0" w:rsidP="00A17EC6">
      <w:pPr>
        <w:spacing w:after="0" w:line="240" w:lineRule="auto"/>
      </w:pPr>
      <w:r>
        <w:separator/>
      </w:r>
    </w:p>
  </w:endnote>
  <w:endnote w:type="continuationSeparator" w:id="0">
    <w:p w14:paraId="49AC882E" w14:textId="77777777" w:rsidR="00764DC0" w:rsidRDefault="00764DC0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044F" w14:textId="77777777" w:rsidR="00764DC0" w:rsidRDefault="00764DC0" w:rsidP="00A17EC6">
      <w:pPr>
        <w:spacing w:after="0" w:line="240" w:lineRule="auto"/>
      </w:pPr>
      <w:r>
        <w:separator/>
      </w:r>
    </w:p>
  </w:footnote>
  <w:footnote w:type="continuationSeparator" w:id="0">
    <w:p w14:paraId="059E41CB" w14:textId="77777777" w:rsidR="00764DC0" w:rsidRDefault="00764DC0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0925" w14:textId="77777777" w:rsidR="00B053D9" w:rsidRDefault="00B053D9">
    <w:pPr>
      <w:pStyle w:val="Header"/>
    </w:pPr>
    <w:r>
      <w:rPr>
        <w:noProof/>
        <w:lang w:val="en-US"/>
      </w:rPr>
      <w:drawing>
        <wp:inline distT="0" distB="0" distL="0" distR="0" wp14:anchorId="661E70D0" wp14:editId="38DAB8ED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651"/>
    <w:multiLevelType w:val="hybridMultilevel"/>
    <w:tmpl w:val="8308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0ABC"/>
    <w:multiLevelType w:val="hybridMultilevel"/>
    <w:tmpl w:val="DC6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035A"/>
    <w:multiLevelType w:val="hybridMultilevel"/>
    <w:tmpl w:val="9C9E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6400"/>
    <w:multiLevelType w:val="hybridMultilevel"/>
    <w:tmpl w:val="58A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6CE"/>
    <w:multiLevelType w:val="hybridMultilevel"/>
    <w:tmpl w:val="58E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376DD"/>
    <w:rsid w:val="00092F01"/>
    <w:rsid w:val="0012223F"/>
    <w:rsid w:val="0016234F"/>
    <w:rsid w:val="00175315"/>
    <w:rsid w:val="00180EC8"/>
    <w:rsid w:val="001B7DF7"/>
    <w:rsid w:val="002141C7"/>
    <w:rsid w:val="00237A4E"/>
    <w:rsid w:val="002960EE"/>
    <w:rsid w:val="002B213A"/>
    <w:rsid w:val="002B6A74"/>
    <w:rsid w:val="002E410C"/>
    <w:rsid w:val="00304314"/>
    <w:rsid w:val="00320862"/>
    <w:rsid w:val="00325784"/>
    <w:rsid w:val="00402C23"/>
    <w:rsid w:val="00414E3A"/>
    <w:rsid w:val="00475AF7"/>
    <w:rsid w:val="004A7493"/>
    <w:rsid w:val="004C4398"/>
    <w:rsid w:val="004C75E7"/>
    <w:rsid w:val="00525681"/>
    <w:rsid w:val="0053736D"/>
    <w:rsid w:val="00585A55"/>
    <w:rsid w:val="005E140C"/>
    <w:rsid w:val="00601FD5"/>
    <w:rsid w:val="006B4A7A"/>
    <w:rsid w:val="006C2264"/>
    <w:rsid w:val="0073674A"/>
    <w:rsid w:val="00764DC0"/>
    <w:rsid w:val="00790A38"/>
    <w:rsid w:val="007C5AA2"/>
    <w:rsid w:val="007E796A"/>
    <w:rsid w:val="00800072"/>
    <w:rsid w:val="008254A2"/>
    <w:rsid w:val="008374AE"/>
    <w:rsid w:val="00872B8F"/>
    <w:rsid w:val="008843B1"/>
    <w:rsid w:val="008C35E5"/>
    <w:rsid w:val="008C59DF"/>
    <w:rsid w:val="008F37CF"/>
    <w:rsid w:val="00902397"/>
    <w:rsid w:val="0091285A"/>
    <w:rsid w:val="00913077"/>
    <w:rsid w:val="00913961"/>
    <w:rsid w:val="0094505F"/>
    <w:rsid w:val="009D7C76"/>
    <w:rsid w:val="009E5A3B"/>
    <w:rsid w:val="009F44F1"/>
    <w:rsid w:val="00A00900"/>
    <w:rsid w:val="00A17EC6"/>
    <w:rsid w:val="00A35B9B"/>
    <w:rsid w:val="00A43BA6"/>
    <w:rsid w:val="00A46B58"/>
    <w:rsid w:val="00A471B0"/>
    <w:rsid w:val="00A6644B"/>
    <w:rsid w:val="00AE7BD8"/>
    <w:rsid w:val="00AF5A5A"/>
    <w:rsid w:val="00B053D9"/>
    <w:rsid w:val="00B22007"/>
    <w:rsid w:val="00BF1D3F"/>
    <w:rsid w:val="00BF62EE"/>
    <w:rsid w:val="00C36A5C"/>
    <w:rsid w:val="00CB5659"/>
    <w:rsid w:val="00CC3CFE"/>
    <w:rsid w:val="00CE54C7"/>
    <w:rsid w:val="00CF215D"/>
    <w:rsid w:val="00CF41D2"/>
    <w:rsid w:val="00D007D7"/>
    <w:rsid w:val="00D027DA"/>
    <w:rsid w:val="00D375BE"/>
    <w:rsid w:val="00D436FF"/>
    <w:rsid w:val="00D46D37"/>
    <w:rsid w:val="00D6327B"/>
    <w:rsid w:val="00DE23C5"/>
    <w:rsid w:val="00DF4FFC"/>
    <w:rsid w:val="00E062AD"/>
    <w:rsid w:val="00E75992"/>
    <w:rsid w:val="00E90372"/>
    <w:rsid w:val="00E947C6"/>
    <w:rsid w:val="00EA74B3"/>
    <w:rsid w:val="00EB67A6"/>
    <w:rsid w:val="00EB78FC"/>
    <w:rsid w:val="00F23195"/>
    <w:rsid w:val="00F55EA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769C"/>
  <w15:docId w15:val="{8F09ACB4-0F12-4AC9-AA6E-433A31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092F01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B661-135A-4C55-8A47-9CFA41DC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2018-12-03T14:58:00Z</cp:lastPrinted>
  <dcterms:created xsi:type="dcterms:W3CDTF">2021-05-19T09:08:00Z</dcterms:created>
  <dcterms:modified xsi:type="dcterms:W3CDTF">2021-05-19T09:08:00Z</dcterms:modified>
</cp:coreProperties>
</file>